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9F" w:rsidRPr="0057239F" w:rsidRDefault="0057239F" w:rsidP="0057239F">
      <w:pPr>
        <w:pStyle w:val="NoSpacing"/>
        <w:rPr>
          <w:b/>
          <w:sz w:val="28"/>
        </w:rPr>
      </w:pPr>
      <w:r w:rsidRPr="0057239F">
        <w:rPr>
          <w:b/>
          <w:sz w:val="28"/>
        </w:rPr>
        <w:t>COSEE Hands-On Activities</w:t>
      </w:r>
    </w:p>
    <w:p w:rsidR="0057239F" w:rsidRPr="0057239F" w:rsidRDefault="0057239F" w:rsidP="0057239F">
      <w:pPr>
        <w:pStyle w:val="NoSpacing"/>
        <w:rPr>
          <w:b/>
          <w:sz w:val="28"/>
        </w:rPr>
      </w:pPr>
      <w:r w:rsidRPr="0057239F">
        <w:rPr>
          <w:b/>
          <w:sz w:val="28"/>
        </w:rPr>
        <w:t>USA Science &amp; Engineering Festival</w:t>
      </w:r>
    </w:p>
    <w:p w:rsidR="0057239F" w:rsidRPr="0057239F" w:rsidRDefault="0057239F" w:rsidP="0057239F">
      <w:pPr>
        <w:pStyle w:val="NoSpacing"/>
        <w:rPr>
          <w:b/>
          <w:sz w:val="28"/>
        </w:rPr>
      </w:pPr>
      <w:r w:rsidRPr="0057239F">
        <w:rPr>
          <w:b/>
          <w:sz w:val="28"/>
        </w:rPr>
        <w:t xml:space="preserve">Grouping: </w:t>
      </w:r>
      <w:r w:rsidR="006D3DA9" w:rsidRPr="006D3DA9">
        <w:rPr>
          <w:b/>
          <w:sz w:val="28"/>
        </w:rPr>
        <w:t>Physical Oceanography</w:t>
      </w:r>
    </w:p>
    <w:p w:rsidR="0057239F" w:rsidRPr="0057239F" w:rsidRDefault="0057239F" w:rsidP="004F2AAB">
      <w:pPr>
        <w:pStyle w:val="NoSpacing"/>
        <w:ind w:left="540" w:hanging="360"/>
        <w:rPr>
          <w:sz w:val="28"/>
          <w:u w:val="single"/>
        </w:rPr>
      </w:pPr>
    </w:p>
    <w:p w:rsidR="0057239F" w:rsidRPr="0057239F" w:rsidRDefault="0057239F" w:rsidP="0057239F">
      <w:pPr>
        <w:pStyle w:val="NoSpacing"/>
        <w:rPr>
          <w:sz w:val="28"/>
        </w:rPr>
      </w:pPr>
      <w:r w:rsidRPr="001025C8">
        <w:rPr>
          <w:b/>
          <w:sz w:val="28"/>
        </w:rPr>
        <w:t>Lesson/Activity:</w:t>
      </w:r>
      <w:r w:rsidR="00081419">
        <w:rPr>
          <w:sz w:val="28"/>
        </w:rPr>
        <w:t xml:space="preserve"> </w:t>
      </w:r>
      <w:r w:rsidR="004F2AAB">
        <w:rPr>
          <w:sz w:val="28"/>
        </w:rPr>
        <w:t>Cartesian Diver</w:t>
      </w:r>
    </w:p>
    <w:p w:rsidR="006D3DA9" w:rsidRPr="006D3DA9" w:rsidRDefault="006D3DA9" w:rsidP="0057239F">
      <w:pPr>
        <w:pStyle w:val="NoSpacing"/>
        <w:rPr>
          <w:sz w:val="24"/>
        </w:rPr>
      </w:pPr>
      <w:r w:rsidRPr="006D3DA9">
        <w:rPr>
          <w:sz w:val="24"/>
        </w:rPr>
        <w:t>Teaching Physical Concepts in Oceanography: An Inqu</w:t>
      </w:r>
      <w:r w:rsidR="00081419">
        <w:rPr>
          <w:sz w:val="24"/>
        </w:rPr>
        <w:t xml:space="preserve">iry Based Approach (Activity </w:t>
      </w:r>
      <w:r w:rsidR="004F2AAB">
        <w:rPr>
          <w:sz w:val="24"/>
        </w:rPr>
        <w:t>3.4</w:t>
      </w:r>
      <w:r w:rsidR="00081419">
        <w:rPr>
          <w:sz w:val="24"/>
        </w:rPr>
        <w:t xml:space="preserve">, </w:t>
      </w:r>
      <w:r w:rsidR="004F2AAB">
        <w:rPr>
          <w:sz w:val="24"/>
        </w:rPr>
        <w:t>Buoyancy</w:t>
      </w:r>
      <w:r w:rsidR="00081419">
        <w:rPr>
          <w:sz w:val="24"/>
        </w:rPr>
        <w:t>)</w:t>
      </w:r>
    </w:p>
    <w:p w:rsidR="006D3DA9" w:rsidRPr="00E27BA0" w:rsidRDefault="008850D2" w:rsidP="0057239F">
      <w:pPr>
        <w:pStyle w:val="NoSpacing"/>
        <w:rPr>
          <w:color w:val="0000FF"/>
          <w:sz w:val="24"/>
          <w:u w:val="single"/>
        </w:rPr>
      </w:pPr>
      <w:hyperlink r:id="rId5" w:history="1">
        <w:r w:rsidR="006D3DA9" w:rsidRPr="008850D2">
          <w:rPr>
            <w:rStyle w:val="Hyperlink"/>
            <w:sz w:val="24"/>
          </w:rPr>
          <w:t>http://www.tos.org/hands-on/teaching_phys.html</w:t>
        </w:r>
      </w:hyperlink>
    </w:p>
    <w:p w:rsidR="0057239F" w:rsidRPr="0057239F" w:rsidRDefault="0057239F" w:rsidP="0057239F">
      <w:pPr>
        <w:pStyle w:val="NoSpacing"/>
        <w:rPr>
          <w:sz w:val="28"/>
        </w:rPr>
      </w:pPr>
    </w:p>
    <w:p w:rsidR="004F2AAB" w:rsidRPr="004F2AAB" w:rsidRDefault="004F2AAB" w:rsidP="004F2AAB">
      <w:pPr>
        <w:pStyle w:val="NoSpacing"/>
        <w:rPr>
          <w:i/>
          <w:sz w:val="28"/>
        </w:rPr>
      </w:pPr>
      <w:r w:rsidRPr="004F2AAB">
        <w:rPr>
          <w:i/>
          <w:sz w:val="28"/>
        </w:rPr>
        <w:t>This classic science experiment is named after René Descartes, a French philosopher, mathematician, and scientist. It demonstrates buoyancy (Archimedes’ Principle) and the relationship between pressure and volume in gases (Ideal Gas Law).</w:t>
      </w:r>
      <w:r>
        <w:rPr>
          <w:i/>
          <w:sz w:val="28"/>
        </w:rPr>
        <w:t xml:space="preserve"> Note: f</w:t>
      </w:r>
      <w:r w:rsidRPr="004F2AAB">
        <w:rPr>
          <w:i/>
          <w:sz w:val="28"/>
        </w:rPr>
        <w:t>or instructions on how to build a Cartesian diver, see, for example: http://www.raft.net/ideas/Pipette%20Diver.pdf.</w:t>
      </w:r>
    </w:p>
    <w:p w:rsidR="004F2AAB" w:rsidRDefault="004F2AAB" w:rsidP="004F2AAB">
      <w:pPr>
        <w:pStyle w:val="NoSpacing"/>
        <w:spacing w:after="80"/>
        <w:rPr>
          <w:b/>
          <w:sz w:val="28"/>
        </w:rPr>
      </w:pPr>
    </w:p>
    <w:p w:rsidR="004F2AAB" w:rsidRDefault="004F2AAB" w:rsidP="004F2AAB">
      <w:pPr>
        <w:pStyle w:val="NoSpacing"/>
        <w:spacing w:after="80"/>
        <w:rPr>
          <w:b/>
          <w:sz w:val="28"/>
        </w:rPr>
      </w:pPr>
      <w:r w:rsidRPr="0057239F">
        <w:rPr>
          <w:b/>
          <w:sz w:val="28"/>
        </w:rPr>
        <w:t>Materials</w:t>
      </w:r>
    </w:p>
    <w:p w:rsidR="004F2AAB" w:rsidRPr="004F2AAB" w:rsidRDefault="004F2AAB" w:rsidP="004F2AAB">
      <w:pPr>
        <w:pStyle w:val="NoSpacing"/>
        <w:numPr>
          <w:ilvl w:val="0"/>
          <w:numId w:val="14"/>
        </w:numPr>
        <w:ind w:left="540" w:hanging="360"/>
        <w:rPr>
          <w:sz w:val="28"/>
        </w:rPr>
      </w:pPr>
      <w:r w:rsidRPr="004F2AAB">
        <w:rPr>
          <w:sz w:val="28"/>
        </w:rPr>
        <w:t>A sealed soda bottle filled with tap water (colored water works best)</w:t>
      </w:r>
    </w:p>
    <w:p w:rsidR="004F2AAB" w:rsidRPr="004F2AAB" w:rsidRDefault="004F2AAB" w:rsidP="004F2AAB">
      <w:pPr>
        <w:pStyle w:val="NoSpacing"/>
        <w:numPr>
          <w:ilvl w:val="0"/>
          <w:numId w:val="14"/>
        </w:numPr>
        <w:ind w:left="540" w:hanging="360"/>
        <w:rPr>
          <w:sz w:val="28"/>
        </w:rPr>
      </w:pPr>
      <w:r w:rsidRPr="004F2AAB">
        <w:rPr>
          <w:sz w:val="28"/>
        </w:rPr>
        <w:t>A plastic pipette weighted with metal nuts and/or washers</w:t>
      </w:r>
    </w:p>
    <w:p w:rsidR="004F2AAB" w:rsidRPr="004F2AAB" w:rsidRDefault="004F2AAB" w:rsidP="004F2AAB">
      <w:pPr>
        <w:pStyle w:val="NoSpacing"/>
        <w:rPr>
          <w:sz w:val="28"/>
        </w:rPr>
      </w:pPr>
    </w:p>
    <w:p w:rsidR="00081419" w:rsidRPr="00081419" w:rsidRDefault="00081419" w:rsidP="00081419">
      <w:pPr>
        <w:pStyle w:val="NoSpacing"/>
        <w:spacing w:after="80"/>
        <w:rPr>
          <w:b/>
          <w:sz w:val="28"/>
        </w:rPr>
      </w:pPr>
      <w:r w:rsidRPr="00081419">
        <w:rPr>
          <w:b/>
          <w:sz w:val="28"/>
        </w:rPr>
        <w:t>Instructions</w:t>
      </w:r>
    </w:p>
    <w:p w:rsidR="004F2AAB" w:rsidRPr="004F2AAB" w:rsidRDefault="004F2AAB" w:rsidP="004F2AAB">
      <w:pPr>
        <w:pStyle w:val="NoSpacing"/>
        <w:numPr>
          <w:ilvl w:val="0"/>
          <w:numId w:val="12"/>
        </w:numPr>
        <w:spacing w:after="80"/>
        <w:ind w:left="547"/>
        <w:rPr>
          <w:sz w:val="28"/>
        </w:rPr>
      </w:pPr>
      <w:r w:rsidRPr="004F2AAB">
        <w:rPr>
          <w:sz w:val="28"/>
        </w:rPr>
        <w:t>Squeeze the bottle. Why is the half-closed pipette inside the bottle sinking? Why does the pipette rise when you release the bottle?</w:t>
      </w:r>
    </w:p>
    <w:p w:rsidR="004F2AAB" w:rsidRPr="004F2AAB" w:rsidRDefault="004F2AAB" w:rsidP="004F2AAB">
      <w:pPr>
        <w:pStyle w:val="NoSpacing"/>
        <w:numPr>
          <w:ilvl w:val="0"/>
          <w:numId w:val="12"/>
        </w:numPr>
        <w:ind w:left="540"/>
        <w:rPr>
          <w:sz w:val="28"/>
        </w:rPr>
      </w:pPr>
      <w:r w:rsidRPr="004F2AAB">
        <w:rPr>
          <w:sz w:val="28"/>
        </w:rPr>
        <w:t>Explain the behavior of the pipette in terms of pressure and Archimedes’ Principle.</w:t>
      </w:r>
    </w:p>
    <w:p w:rsidR="00081419" w:rsidRPr="00081419" w:rsidRDefault="00081419" w:rsidP="00081419">
      <w:pPr>
        <w:pStyle w:val="NoSpacing"/>
        <w:rPr>
          <w:sz w:val="28"/>
        </w:rPr>
      </w:pPr>
    </w:p>
    <w:p w:rsidR="00081419" w:rsidRPr="00081419" w:rsidRDefault="00081419" w:rsidP="00081419">
      <w:pPr>
        <w:pStyle w:val="NoSpacing"/>
        <w:spacing w:after="80"/>
        <w:rPr>
          <w:b/>
          <w:sz w:val="28"/>
        </w:rPr>
      </w:pPr>
      <w:r w:rsidRPr="00081419">
        <w:rPr>
          <w:b/>
          <w:sz w:val="28"/>
        </w:rPr>
        <w:t>Explanation</w:t>
      </w:r>
    </w:p>
    <w:p w:rsidR="004F2AAB" w:rsidRPr="004F2AAB" w:rsidRDefault="004F2AAB" w:rsidP="004F2AAB">
      <w:pPr>
        <w:pStyle w:val="NoSpacing"/>
        <w:rPr>
          <w:sz w:val="28"/>
        </w:rPr>
      </w:pPr>
      <w:r w:rsidRPr="004F2AAB">
        <w:rPr>
          <w:sz w:val="28"/>
        </w:rPr>
        <w:t xml:space="preserve">According to Pascal’s Law, pressure applied to a fluid is transmitted throughout the fluid. When you squeeze the bottle, you increase the pressure within the bottle and the open pipette within it. The pipette in the bottle contains air. As a result of the increase in pressure, the volume of the air trapped inside the pipette decreases and water rises within the pipette, replacing some of the air space. (Recall the Ideal Gas Law: PV = </w:t>
      </w:r>
      <w:proofErr w:type="spellStart"/>
      <w:r w:rsidRPr="004F2AAB">
        <w:rPr>
          <w:sz w:val="28"/>
        </w:rPr>
        <w:t>nRT</w:t>
      </w:r>
      <w:proofErr w:type="spellEnd"/>
      <w:r w:rsidRPr="004F2AAB">
        <w:rPr>
          <w:sz w:val="28"/>
        </w:rPr>
        <w:t>, where P is pressure, V is volume, n is the number of moles of gas, and R is the universal gas constant. For constant temperature, increasing pressure results in decreasing volume.) Because the density of water is greater than that of air, the density of the pipette system (pipette + air bubble + water) increases enough that the pipette sinks.</w:t>
      </w:r>
    </w:p>
    <w:p w:rsidR="0057239F" w:rsidRPr="00081419" w:rsidRDefault="0057239F" w:rsidP="0057239F">
      <w:pPr>
        <w:pStyle w:val="NoSpacing"/>
        <w:rPr>
          <w:sz w:val="28"/>
        </w:rPr>
      </w:pPr>
    </w:p>
    <w:p w:rsidR="006D3DA9" w:rsidRPr="006D3DA9" w:rsidRDefault="006D3DA9"/>
    <w:sectPr w:rsidR="006D3DA9" w:rsidRPr="006D3DA9" w:rsidSect="0079070C">
      <w:pgSz w:w="12240" w:h="15840"/>
      <w:pgMar w:top="1440" w:right="1152"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839"/>
    <w:multiLevelType w:val="hybridMultilevel"/>
    <w:tmpl w:val="CC020F12"/>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D5B25"/>
    <w:multiLevelType w:val="hybridMultilevel"/>
    <w:tmpl w:val="E208E3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301F5"/>
    <w:multiLevelType w:val="hybridMultilevel"/>
    <w:tmpl w:val="9C501BD0"/>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4186E"/>
    <w:multiLevelType w:val="hybridMultilevel"/>
    <w:tmpl w:val="B5D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B03CE"/>
    <w:multiLevelType w:val="hybridMultilevel"/>
    <w:tmpl w:val="0BF6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57F0A"/>
    <w:multiLevelType w:val="hybridMultilevel"/>
    <w:tmpl w:val="FEE66B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FB501B0"/>
    <w:multiLevelType w:val="hybridMultilevel"/>
    <w:tmpl w:val="F904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32490"/>
    <w:multiLevelType w:val="hybridMultilevel"/>
    <w:tmpl w:val="B260A728"/>
    <w:lvl w:ilvl="0" w:tplc="E5B0130C">
      <w:start w:val="1"/>
      <w:numFmt w:val="bullet"/>
      <w:lvlText w:val=""/>
      <w:lvlJc w:val="left"/>
      <w:pPr>
        <w:ind w:left="180" w:hanging="432"/>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7AB518A"/>
    <w:multiLevelType w:val="hybridMultilevel"/>
    <w:tmpl w:val="AD7A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F12CE"/>
    <w:multiLevelType w:val="hybridMultilevel"/>
    <w:tmpl w:val="43C68C5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3FF61DA"/>
    <w:multiLevelType w:val="hybridMultilevel"/>
    <w:tmpl w:val="7500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8E5841"/>
    <w:multiLevelType w:val="hybridMultilevel"/>
    <w:tmpl w:val="DEB4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142EB6"/>
    <w:multiLevelType w:val="hybridMultilevel"/>
    <w:tmpl w:val="66D2072C"/>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70232"/>
    <w:multiLevelType w:val="hybridMultilevel"/>
    <w:tmpl w:val="49FE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
  </w:num>
  <w:num w:numId="5">
    <w:abstractNumId w:val="9"/>
  </w:num>
  <w:num w:numId="6">
    <w:abstractNumId w:val="12"/>
  </w:num>
  <w:num w:numId="7">
    <w:abstractNumId w:val="8"/>
  </w:num>
  <w:num w:numId="8">
    <w:abstractNumId w:val="13"/>
  </w:num>
  <w:num w:numId="9">
    <w:abstractNumId w:val="0"/>
  </w:num>
  <w:num w:numId="10">
    <w:abstractNumId w:val="10"/>
  </w:num>
  <w:num w:numId="11">
    <w:abstractNumId w:val="3"/>
  </w:num>
  <w:num w:numId="12">
    <w:abstractNumId w:val="6"/>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239F"/>
    <w:rsid w:val="00081419"/>
    <w:rsid w:val="000F2F62"/>
    <w:rsid w:val="001025C8"/>
    <w:rsid w:val="004F2AAB"/>
    <w:rsid w:val="004F36D1"/>
    <w:rsid w:val="0057239F"/>
    <w:rsid w:val="006D3DA9"/>
    <w:rsid w:val="0079070C"/>
    <w:rsid w:val="008850D2"/>
    <w:rsid w:val="008C3061"/>
    <w:rsid w:val="00B03569"/>
    <w:rsid w:val="00B17BC2"/>
    <w:rsid w:val="00E27BA0"/>
    <w:rsid w:val="00E62354"/>
    <w:rsid w:val="00F11550"/>
    <w:rsid w:val="00FD64E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2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7239F"/>
    <w:rPr>
      <w:rFonts w:ascii="Calibri" w:eastAsia="Calibri" w:hAnsi="Calibri" w:cs="Times New Roman"/>
      <w:sz w:val="22"/>
      <w:szCs w:val="22"/>
    </w:rPr>
  </w:style>
  <w:style w:type="character" w:styleId="Hyperlink">
    <w:name w:val="Hyperlink"/>
    <w:basedOn w:val="DefaultParagraphFont"/>
    <w:uiPriority w:val="99"/>
    <w:semiHidden/>
    <w:unhideWhenUsed/>
    <w:rsid w:val="0057239F"/>
    <w:rPr>
      <w:color w:val="0000FF"/>
      <w:u w:val="single"/>
    </w:rPr>
  </w:style>
  <w:style w:type="character" w:styleId="FollowedHyperlink">
    <w:name w:val="FollowedHyperlink"/>
    <w:basedOn w:val="DefaultParagraphFont"/>
    <w:uiPriority w:val="99"/>
    <w:semiHidden/>
    <w:unhideWhenUsed/>
    <w:rsid w:val="006D3D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tos.org/hands-on/teaching_phys.html"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Macintosh Word</Application>
  <DocSecurity>0</DocSecurity>
  <Lines>12</Lines>
  <Paragraphs>2</Paragraphs>
  <ScaleCrop>false</ScaleCrop>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cp:lastModifiedBy>Lisa Taylor</cp:lastModifiedBy>
  <cp:revision>4</cp:revision>
  <cp:lastPrinted>2012-04-27T12:48:00Z</cp:lastPrinted>
  <dcterms:created xsi:type="dcterms:W3CDTF">2012-04-27T12:48:00Z</dcterms:created>
  <dcterms:modified xsi:type="dcterms:W3CDTF">2012-04-27T16:32:00Z</dcterms:modified>
</cp:coreProperties>
</file>